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74" w:rsidRDefault="004D5274" w:rsidP="004D5274">
      <w:pPr>
        <w:jc w:val="center"/>
        <w:rPr>
          <w:b/>
          <w:color w:val="184378"/>
          <w:sz w:val="56"/>
          <w:szCs w:val="56"/>
        </w:rPr>
      </w:pPr>
      <w:r>
        <w:rPr>
          <w:b/>
          <w:color w:val="184378"/>
          <w:sz w:val="48"/>
        </w:rPr>
        <w:br/>
      </w:r>
      <w:proofErr w:type="spellStart"/>
      <w:r w:rsidRPr="00B41DFB">
        <w:rPr>
          <w:b/>
          <w:color w:val="184378"/>
          <w:sz w:val="56"/>
          <w:szCs w:val="56"/>
        </w:rPr>
        <w:t>Bayus</w:t>
      </w:r>
      <w:proofErr w:type="spellEnd"/>
      <w:r w:rsidRPr="00B41DFB">
        <w:rPr>
          <w:b/>
          <w:color w:val="184378"/>
          <w:sz w:val="56"/>
          <w:szCs w:val="56"/>
        </w:rPr>
        <w:t xml:space="preserve"> Transit Company Limited</w:t>
      </w:r>
    </w:p>
    <w:p w:rsidR="004D5274" w:rsidRDefault="004D5274" w:rsidP="004D5274">
      <w:pPr>
        <w:jc w:val="center"/>
      </w:pPr>
      <w:r>
        <w:rPr>
          <w:b/>
          <w:color w:val="184378"/>
          <w:sz w:val="48"/>
        </w:rPr>
        <w:br/>
      </w:r>
      <w:proofErr w:type="spellStart"/>
      <w:r>
        <w:rPr>
          <w:b/>
          <w:color w:val="184378"/>
          <w:sz w:val="48"/>
        </w:rPr>
        <w:t>Bayus</w:t>
      </w:r>
      <w:proofErr w:type="spellEnd"/>
      <w:r>
        <w:rPr>
          <w:b/>
          <w:color w:val="184378"/>
          <w:sz w:val="48"/>
        </w:rPr>
        <w:t xml:space="preserve"> Transit System </w:t>
      </w:r>
      <w:r w:rsidRPr="004D5274">
        <w:rPr>
          <w:b/>
          <w:color w:val="184378"/>
          <w:sz w:val="48"/>
        </w:rPr>
        <w:t>User Acceptance Test (UAT)</w:t>
      </w:r>
      <w:r>
        <w:rPr>
          <w:color w:val="ED5565"/>
          <w:sz w:val="28"/>
        </w:rPr>
        <w:br/>
      </w:r>
      <w:r>
        <w:rPr>
          <w:color w:val="ED5565"/>
          <w:sz w:val="28"/>
        </w:rPr>
        <w:br/>
      </w:r>
      <w:r w:rsidRPr="000D545E">
        <w:rPr>
          <w:noProof/>
          <w:color w:val="ED5565"/>
          <w:sz w:val="28"/>
        </w:rPr>
        <w:drawing>
          <wp:inline distT="0" distB="0" distL="0" distR="0" wp14:anchorId="064DAFFF" wp14:editId="6D657DC9">
            <wp:extent cx="3289300" cy="3289300"/>
            <wp:effectExtent l="0" t="0" r="0" b="0"/>
            <wp:docPr id="4" name="Picture 4" descr="C:\Users\IFL IT SECTION_2nd\Downloads\Bayu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FL IT SECTION_2nd\Downloads\Bayus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3289300"/>
                    </a:xfrm>
                    <a:prstGeom prst="rect">
                      <a:avLst/>
                    </a:prstGeom>
                    <a:noFill/>
                    <a:ln>
                      <a:noFill/>
                    </a:ln>
                  </pic:spPr>
                </pic:pic>
              </a:graphicData>
            </a:graphic>
          </wp:inline>
        </w:drawing>
      </w:r>
      <w:r>
        <w:rPr>
          <w:i/>
          <w:sz w:val="24"/>
        </w:rPr>
        <w:br/>
      </w:r>
    </w:p>
    <w:p w:rsidR="002F428C" w:rsidRDefault="004D5274" w:rsidP="004D5274">
      <w:pPr>
        <w:pStyle w:val="Heading1"/>
      </w:pPr>
      <w:r>
        <w:br w:type="page"/>
      </w:r>
      <w:r w:rsidR="00953A57">
        <w:lastRenderedPageBreak/>
        <w:t>User Acceptance Test (UAT) Document</w:t>
      </w:r>
    </w:p>
    <w:p w:rsidR="002F428C" w:rsidRDefault="00953A57" w:rsidP="009C16AD">
      <w:pPr>
        <w:pStyle w:val="Heading2"/>
        <w:jc w:val="both"/>
      </w:pPr>
      <w:r>
        <w:t>1. Introduction</w:t>
      </w:r>
    </w:p>
    <w:p w:rsidR="002F428C" w:rsidRDefault="00953A57" w:rsidP="009C16AD">
      <w:pPr>
        <w:jc w:val="both"/>
      </w:pPr>
      <w:r>
        <w:t>This document outlines the User Acceptance Testing (UAT) process for the Bayus Transit web application. The objective is to ensure the system meets the specified requirements and functions correctly before final deployment.</w:t>
      </w:r>
    </w:p>
    <w:p w:rsidR="002F428C" w:rsidRDefault="00953A57" w:rsidP="009C16AD">
      <w:pPr>
        <w:pStyle w:val="Heading2"/>
        <w:jc w:val="both"/>
      </w:pPr>
      <w:r>
        <w:t>2. Scope</w:t>
      </w:r>
    </w:p>
    <w:p w:rsidR="002F428C" w:rsidRDefault="00953A57" w:rsidP="009C16AD">
      <w:pPr>
        <w:jc w:val="both"/>
      </w:pPr>
      <w:r>
        <w:t xml:space="preserve">The scope of this UAT covers all core functionalities of the Bayus Transit web application, including but not limited </w:t>
      </w:r>
      <w:proofErr w:type="gramStart"/>
      <w:r>
        <w:t>to</w:t>
      </w:r>
      <w:proofErr w:type="gramEnd"/>
      <w:r>
        <w:t>:</w:t>
      </w:r>
    </w:p>
    <w:p w:rsidR="002F428C" w:rsidRDefault="00953A57" w:rsidP="009C16AD">
      <w:pPr>
        <w:pStyle w:val="ListBullet"/>
        <w:jc w:val="both"/>
      </w:pPr>
      <w:r>
        <w:t>User Registration and Login</w:t>
      </w:r>
    </w:p>
    <w:p w:rsidR="004D5274" w:rsidRDefault="004D5274" w:rsidP="009C16AD">
      <w:pPr>
        <w:pStyle w:val="ListBullet"/>
        <w:jc w:val="both"/>
      </w:pPr>
      <w:r>
        <w:t>User assign permissions</w:t>
      </w:r>
    </w:p>
    <w:p w:rsidR="004D5274" w:rsidRDefault="004D5274" w:rsidP="009C16AD">
      <w:pPr>
        <w:pStyle w:val="ListBullet"/>
        <w:jc w:val="both"/>
      </w:pPr>
      <w:r>
        <w:t>Company registration</w:t>
      </w:r>
    </w:p>
    <w:p w:rsidR="004D5274" w:rsidRDefault="004D5274" w:rsidP="009C16AD">
      <w:pPr>
        <w:pStyle w:val="ListBullet"/>
        <w:jc w:val="both"/>
      </w:pPr>
      <w:r>
        <w:t>Vehicle hosting</w:t>
      </w:r>
    </w:p>
    <w:p w:rsidR="002F428C" w:rsidRDefault="00953A57" w:rsidP="009C16AD">
      <w:pPr>
        <w:pStyle w:val="ListBullet"/>
        <w:jc w:val="both"/>
      </w:pPr>
      <w:r>
        <w:t>Trip Booking and Scheduling</w:t>
      </w:r>
    </w:p>
    <w:p w:rsidR="002F428C" w:rsidRDefault="00953A57" w:rsidP="009C16AD">
      <w:pPr>
        <w:pStyle w:val="ListBullet"/>
        <w:jc w:val="both"/>
      </w:pPr>
      <w:r>
        <w:t>Payment Processing</w:t>
      </w:r>
    </w:p>
    <w:p w:rsidR="002F428C" w:rsidRDefault="00953A57" w:rsidP="009C16AD">
      <w:pPr>
        <w:pStyle w:val="ListBullet"/>
        <w:jc w:val="both"/>
      </w:pPr>
      <w:r>
        <w:t>Admin Dashboard and Reports</w:t>
      </w:r>
    </w:p>
    <w:p w:rsidR="002F428C" w:rsidRDefault="00953A57" w:rsidP="009C16AD">
      <w:pPr>
        <w:pStyle w:val="ListBullet"/>
        <w:jc w:val="both"/>
      </w:pPr>
      <w:r>
        <w:t>Notification System</w:t>
      </w:r>
    </w:p>
    <w:p w:rsidR="002F428C" w:rsidRDefault="00953A57" w:rsidP="009C16AD">
      <w:pPr>
        <w:pStyle w:val="Heading2"/>
        <w:jc w:val="both"/>
      </w:pPr>
      <w:r>
        <w:t>3. Test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160"/>
        <w:gridCol w:w="2160"/>
      </w:tblGrid>
      <w:tr w:rsidR="002F428C" w:rsidTr="009C16AD">
        <w:tc>
          <w:tcPr>
            <w:tcW w:w="2160" w:type="dxa"/>
          </w:tcPr>
          <w:p w:rsidR="002F428C" w:rsidRPr="004D5274" w:rsidRDefault="00953A57" w:rsidP="009C16AD">
            <w:pPr>
              <w:rPr>
                <w:b/>
              </w:rPr>
            </w:pPr>
            <w:r w:rsidRPr="004D5274">
              <w:rPr>
                <w:b/>
              </w:rPr>
              <w:t>Test Case ID</w:t>
            </w:r>
          </w:p>
        </w:tc>
        <w:tc>
          <w:tcPr>
            <w:tcW w:w="2160" w:type="dxa"/>
          </w:tcPr>
          <w:p w:rsidR="002F428C" w:rsidRPr="004D5274" w:rsidRDefault="00953A57" w:rsidP="009C16AD">
            <w:pPr>
              <w:rPr>
                <w:b/>
              </w:rPr>
            </w:pPr>
            <w:r w:rsidRPr="004D5274">
              <w:rPr>
                <w:b/>
              </w:rPr>
              <w:t>Test Scenario</w:t>
            </w:r>
          </w:p>
        </w:tc>
        <w:tc>
          <w:tcPr>
            <w:tcW w:w="2160" w:type="dxa"/>
          </w:tcPr>
          <w:p w:rsidR="002F428C" w:rsidRPr="004D5274" w:rsidRDefault="00953A57" w:rsidP="009C16AD">
            <w:pPr>
              <w:rPr>
                <w:b/>
              </w:rPr>
            </w:pPr>
            <w:r w:rsidRPr="004D5274">
              <w:rPr>
                <w:b/>
              </w:rPr>
              <w:t>Expected Outcome</w:t>
            </w:r>
          </w:p>
        </w:tc>
        <w:tc>
          <w:tcPr>
            <w:tcW w:w="2160" w:type="dxa"/>
          </w:tcPr>
          <w:p w:rsidR="002F428C" w:rsidRPr="004D5274" w:rsidRDefault="00953A57" w:rsidP="009C16AD">
            <w:pPr>
              <w:rPr>
                <w:b/>
              </w:rPr>
            </w:pPr>
            <w:r w:rsidRPr="004D5274">
              <w:rPr>
                <w:b/>
              </w:rPr>
              <w:t>Status (Pass/Fail)</w:t>
            </w:r>
          </w:p>
        </w:tc>
      </w:tr>
      <w:tr w:rsidR="002F428C" w:rsidTr="009C16AD">
        <w:tc>
          <w:tcPr>
            <w:tcW w:w="2160" w:type="dxa"/>
          </w:tcPr>
          <w:p w:rsidR="002F428C" w:rsidRDefault="00953A57" w:rsidP="009C16AD">
            <w:r>
              <w:t>TC001</w:t>
            </w:r>
          </w:p>
        </w:tc>
        <w:tc>
          <w:tcPr>
            <w:tcW w:w="2160" w:type="dxa"/>
          </w:tcPr>
          <w:p w:rsidR="002F428C" w:rsidRDefault="00953A57" w:rsidP="009C16AD">
            <w:r>
              <w:t>User Registration</w:t>
            </w:r>
          </w:p>
        </w:tc>
        <w:tc>
          <w:tcPr>
            <w:tcW w:w="2160" w:type="dxa"/>
          </w:tcPr>
          <w:p w:rsidR="002F428C" w:rsidRDefault="00953A57" w:rsidP="009C16AD">
            <w:r>
              <w:t>User should be able to register successfully</w:t>
            </w:r>
          </w:p>
        </w:tc>
        <w:tc>
          <w:tcPr>
            <w:tcW w:w="2160" w:type="dxa"/>
          </w:tcPr>
          <w:p w:rsidR="002F428C" w:rsidRDefault="004D5274" w:rsidP="009C16AD">
            <w:r>
              <w:t>Pass</w:t>
            </w:r>
          </w:p>
        </w:tc>
      </w:tr>
      <w:tr w:rsidR="002F428C" w:rsidTr="009C16AD">
        <w:tc>
          <w:tcPr>
            <w:tcW w:w="2160" w:type="dxa"/>
          </w:tcPr>
          <w:p w:rsidR="002F428C" w:rsidRDefault="00953A57" w:rsidP="009C16AD">
            <w:r>
              <w:t>TC002</w:t>
            </w:r>
          </w:p>
        </w:tc>
        <w:tc>
          <w:tcPr>
            <w:tcW w:w="2160" w:type="dxa"/>
          </w:tcPr>
          <w:p w:rsidR="002F428C" w:rsidRDefault="00953A57" w:rsidP="009C16AD">
            <w:r>
              <w:t>User Login</w:t>
            </w:r>
          </w:p>
        </w:tc>
        <w:tc>
          <w:tcPr>
            <w:tcW w:w="2160" w:type="dxa"/>
          </w:tcPr>
          <w:p w:rsidR="002F428C" w:rsidRDefault="00953A57" w:rsidP="009C16AD">
            <w:r>
              <w:t>User should be able to log in with valid credentials</w:t>
            </w:r>
          </w:p>
        </w:tc>
        <w:tc>
          <w:tcPr>
            <w:tcW w:w="2160" w:type="dxa"/>
          </w:tcPr>
          <w:p w:rsidR="002F428C" w:rsidRDefault="004D5274" w:rsidP="009C16AD">
            <w:r>
              <w:t>Pass</w:t>
            </w:r>
          </w:p>
        </w:tc>
      </w:tr>
      <w:tr w:rsidR="004D5274" w:rsidTr="009C16AD">
        <w:tc>
          <w:tcPr>
            <w:tcW w:w="2160" w:type="dxa"/>
          </w:tcPr>
          <w:p w:rsidR="004D5274" w:rsidRDefault="004D5274" w:rsidP="009C16AD">
            <w:r>
              <w:t>TC003</w:t>
            </w:r>
          </w:p>
        </w:tc>
        <w:tc>
          <w:tcPr>
            <w:tcW w:w="2160" w:type="dxa"/>
          </w:tcPr>
          <w:p w:rsidR="004D5274" w:rsidRDefault="004D5274" w:rsidP="009C16AD">
            <w:pPr>
              <w:pStyle w:val="ListBullet"/>
              <w:numPr>
                <w:ilvl w:val="0"/>
                <w:numId w:val="0"/>
              </w:numPr>
              <w:ind w:left="-33"/>
            </w:pPr>
            <w:r>
              <w:t>User assign permissions</w:t>
            </w:r>
          </w:p>
        </w:tc>
        <w:tc>
          <w:tcPr>
            <w:tcW w:w="2160" w:type="dxa"/>
          </w:tcPr>
          <w:p w:rsidR="004D5274" w:rsidRDefault="004D5274" w:rsidP="009C16AD">
            <w:r>
              <w:t>Supper admin should be  able to assign and un assign user permission</w:t>
            </w:r>
          </w:p>
        </w:tc>
        <w:tc>
          <w:tcPr>
            <w:tcW w:w="2160" w:type="dxa"/>
          </w:tcPr>
          <w:p w:rsidR="004D5274" w:rsidRDefault="004D5274" w:rsidP="009C16AD">
            <w:r>
              <w:t>Pass</w:t>
            </w:r>
          </w:p>
        </w:tc>
      </w:tr>
      <w:tr w:rsidR="004D5274" w:rsidTr="009C16AD">
        <w:tc>
          <w:tcPr>
            <w:tcW w:w="2160" w:type="dxa"/>
          </w:tcPr>
          <w:p w:rsidR="004D5274" w:rsidRDefault="004D5274" w:rsidP="009C16AD">
            <w:r>
              <w:t>TC004</w:t>
            </w:r>
          </w:p>
        </w:tc>
        <w:tc>
          <w:tcPr>
            <w:tcW w:w="2160" w:type="dxa"/>
          </w:tcPr>
          <w:p w:rsidR="004D5274" w:rsidRDefault="004D5274" w:rsidP="009C16AD">
            <w:pPr>
              <w:pStyle w:val="ListBullet"/>
              <w:numPr>
                <w:ilvl w:val="0"/>
                <w:numId w:val="0"/>
              </w:numPr>
            </w:pPr>
            <w:r>
              <w:t xml:space="preserve">Company </w:t>
            </w:r>
            <w:r>
              <w:t>registration</w:t>
            </w:r>
          </w:p>
          <w:p w:rsidR="004D5274" w:rsidRDefault="004D5274" w:rsidP="009C16AD">
            <w:pPr>
              <w:pStyle w:val="ListBullet"/>
              <w:numPr>
                <w:ilvl w:val="0"/>
                <w:numId w:val="0"/>
              </w:numPr>
              <w:ind w:left="-33"/>
            </w:pPr>
          </w:p>
        </w:tc>
        <w:tc>
          <w:tcPr>
            <w:tcW w:w="2160" w:type="dxa"/>
          </w:tcPr>
          <w:p w:rsidR="004D5274" w:rsidRDefault="004D5274" w:rsidP="009C16AD">
            <w:r>
              <w:t>User should be able to register company and hosting vehicle after being approved by super admin</w:t>
            </w:r>
          </w:p>
        </w:tc>
        <w:tc>
          <w:tcPr>
            <w:tcW w:w="2160" w:type="dxa"/>
          </w:tcPr>
          <w:p w:rsidR="004D5274" w:rsidRDefault="004D5274" w:rsidP="009C16AD">
            <w:r>
              <w:t>Pass</w:t>
            </w:r>
          </w:p>
        </w:tc>
      </w:tr>
      <w:tr w:rsidR="002F428C" w:rsidTr="009C16AD">
        <w:tc>
          <w:tcPr>
            <w:tcW w:w="2160" w:type="dxa"/>
          </w:tcPr>
          <w:p w:rsidR="002F428C" w:rsidRDefault="004D5274" w:rsidP="009C16AD">
            <w:r>
              <w:lastRenderedPageBreak/>
              <w:t>TC005</w:t>
            </w:r>
          </w:p>
        </w:tc>
        <w:tc>
          <w:tcPr>
            <w:tcW w:w="2160" w:type="dxa"/>
          </w:tcPr>
          <w:p w:rsidR="002F428C" w:rsidRDefault="00953A57" w:rsidP="009C16AD">
            <w:r>
              <w:t>Trip Booking</w:t>
            </w:r>
          </w:p>
        </w:tc>
        <w:tc>
          <w:tcPr>
            <w:tcW w:w="2160" w:type="dxa"/>
          </w:tcPr>
          <w:p w:rsidR="002F428C" w:rsidRDefault="00953A57" w:rsidP="009C16AD">
            <w:r>
              <w:t>User should be able to book a trip successfully</w:t>
            </w:r>
          </w:p>
        </w:tc>
        <w:tc>
          <w:tcPr>
            <w:tcW w:w="2160" w:type="dxa"/>
          </w:tcPr>
          <w:p w:rsidR="002F428C" w:rsidRDefault="004D5274" w:rsidP="009C16AD">
            <w:r>
              <w:t>Pass</w:t>
            </w:r>
          </w:p>
        </w:tc>
      </w:tr>
      <w:tr w:rsidR="002F428C" w:rsidTr="009C16AD">
        <w:tc>
          <w:tcPr>
            <w:tcW w:w="2160" w:type="dxa"/>
          </w:tcPr>
          <w:p w:rsidR="002F428C" w:rsidRDefault="004D5274" w:rsidP="009C16AD">
            <w:r>
              <w:t>TC006</w:t>
            </w:r>
          </w:p>
        </w:tc>
        <w:tc>
          <w:tcPr>
            <w:tcW w:w="2160" w:type="dxa"/>
          </w:tcPr>
          <w:p w:rsidR="002F428C" w:rsidRDefault="00953A57" w:rsidP="009C16AD">
            <w:r>
              <w:t>Payment Processing</w:t>
            </w:r>
          </w:p>
        </w:tc>
        <w:tc>
          <w:tcPr>
            <w:tcW w:w="2160" w:type="dxa"/>
          </w:tcPr>
          <w:p w:rsidR="002F428C" w:rsidRDefault="00953A57" w:rsidP="009C16AD">
            <w:r>
              <w:t>Payment should be processed securely</w:t>
            </w:r>
          </w:p>
        </w:tc>
        <w:tc>
          <w:tcPr>
            <w:tcW w:w="2160" w:type="dxa"/>
          </w:tcPr>
          <w:p w:rsidR="002F428C" w:rsidRDefault="004D5274" w:rsidP="009C16AD">
            <w:r>
              <w:t>Pass</w:t>
            </w:r>
          </w:p>
        </w:tc>
      </w:tr>
      <w:tr w:rsidR="002F428C" w:rsidTr="009C16AD">
        <w:tc>
          <w:tcPr>
            <w:tcW w:w="2160" w:type="dxa"/>
          </w:tcPr>
          <w:p w:rsidR="002F428C" w:rsidRDefault="004D5274" w:rsidP="009C16AD">
            <w:r>
              <w:t>TC007</w:t>
            </w:r>
          </w:p>
        </w:tc>
        <w:tc>
          <w:tcPr>
            <w:tcW w:w="2160" w:type="dxa"/>
          </w:tcPr>
          <w:p w:rsidR="002F428C" w:rsidRDefault="00953A57" w:rsidP="009C16AD">
            <w:r>
              <w:t>Admin Dashboard</w:t>
            </w:r>
          </w:p>
        </w:tc>
        <w:tc>
          <w:tcPr>
            <w:tcW w:w="2160" w:type="dxa"/>
          </w:tcPr>
          <w:p w:rsidR="002F428C" w:rsidRDefault="00953A57" w:rsidP="009C16AD">
            <w:r>
              <w:t>Admin should be able to view reports</w:t>
            </w:r>
          </w:p>
        </w:tc>
        <w:tc>
          <w:tcPr>
            <w:tcW w:w="2160" w:type="dxa"/>
          </w:tcPr>
          <w:p w:rsidR="002F428C" w:rsidRDefault="004D5274" w:rsidP="009C16AD">
            <w:r>
              <w:t>Pass</w:t>
            </w:r>
          </w:p>
        </w:tc>
      </w:tr>
    </w:tbl>
    <w:p w:rsidR="009C16AD" w:rsidRDefault="009C16AD" w:rsidP="009C16AD">
      <w:pPr>
        <w:pStyle w:val="Heading2"/>
        <w:jc w:val="both"/>
      </w:pPr>
      <w:r>
        <w:rPr>
          <w:rStyle w:val="Strong"/>
          <w:b/>
          <w:bCs/>
        </w:rPr>
        <w:t>4. Test Environment</w:t>
      </w:r>
    </w:p>
    <w:p w:rsidR="009C16AD" w:rsidRDefault="009C16AD" w:rsidP="009C16AD">
      <w:pPr>
        <w:numPr>
          <w:ilvl w:val="0"/>
          <w:numId w:val="12"/>
        </w:numPr>
        <w:spacing w:before="100" w:beforeAutospacing="1" w:after="100" w:afterAutospacing="1" w:line="240" w:lineRule="auto"/>
        <w:jc w:val="both"/>
      </w:pPr>
      <w:r>
        <w:t>Web Browser: [Chrome, Firefox, Edge, Safari]</w:t>
      </w:r>
    </w:p>
    <w:p w:rsidR="009C16AD" w:rsidRDefault="009C16AD" w:rsidP="009C16AD">
      <w:pPr>
        <w:numPr>
          <w:ilvl w:val="0"/>
          <w:numId w:val="12"/>
        </w:numPr>
        <w:spacing w:before="100" w:beforeAutospacing="1" w:after="100" w:afterAutospacing="1" w:line="240" w:lineRule="auto"/>
        <w:jc w:val="both"/>
      </w:pPr>
      <w:r>
        <w:t>Devices: [Desktop, Tablet, Mobile]</w:t>
      </w:r>
    </w:p>
    <w:p w:rsidR="009C16AD" w:rsidRDefault="009C16AD" w:rsidP="009C16AD">
      <w:pPr>
        <w:numPr>
          <w:ilvl w:val="0"/>
          <w:numId w:val="12"/>
        </w:numPr>
        <w:spacing w:before="100" w:beforeAutospacing="1" w:after="100" w:afterAutospacing="1" w:line="240" w:lineRule="auto"/>
        <w:jc w:val="both"/>
      </w:pPr>
      <w:r>
        <w:t>Network Conditions: [Wi-Fi, Mobile Data</w:t>
      </w:r>
    </w:p>
    <w:p w:rsidR="002F428C" w:rsidRDefault="009C16AD" w:rsidP="009C16AD">
      <w:pPr>
        <w:pStyle w:val="Heading2"/>
        <w:jc w:val="both"/>
      </w:pPr>
      <w:r>
        <w:t>5</w:t>
      </w:r>
      <w:r w:rsidR="00953A57">
        <w:t>. Acceptance Criteria</w:t>
      </w:r>
    </w:p>
    <w:p w:rsidR="002F428C" w:rsidRDefault="00953A57" w:rsidP="009C16AD">
      <w:pPr>
        <w:pStyle w:val="ListBullet"/>
        <w:jc w:val="both"/>
      </w:pPr>
      <w:r>
        <w:t>All critical functionalities must pass testing.</w:t>
      </w:r>
    </w:p>
    <w:p w:rsidR="002F428C" w:rsidRDefault="00953A57" w:rsidP="009C16AD">
      <w:pPr>
        <w:pStyle w:val="ListBullet"/>
        <w:jc w:val="both"/>
      </w:pPr>
      <w:r>
        <w:t>No critical defects should remain unresolved.</w:t>
      </w:r>
    </w:p>
    <w:p w:rsidR="002F428C" w:rsidRDefault="00953A57" w:rsidP="009C16AD">
      <w:pPr>
        <w:pStyle w:val="ListBullet"/>
        <w:jc w:val="both"/>
      </w:pPr>
      <w:r>
        <w:t>Performance should meet the agreed benchmarks.</w:t>
      </w:r>
    </w:p>
    <w:p w:rsidR="002F428C" w:rsidRDefault="009C16AD" w:rsidP="009C16AD">
      <w:pPr>
        <w:pStyle w:val="Heading2"/>
        <w:jc w:val="both"/>
      </w:pPr>
      <w:r>
        <w:t>6</w:t>
      </w:r>
      <w:r w:rsidR="00953A57">
        <w:t>. Sign-Off</w:t>
      </w:r>
    </w:p>
    <w:p w:rsidR="002F428C" w:rsidRDefault="00953A57" w:rsidP="009C16AD">
      <w:pPr>
        <w:jc w:val="both"/>
      </w:pPr>
      <w:r>
        <w:t>By signing below, both parties acknowledge the successful completion of the UAT process and accept the system for deployment.</w:t>
      </w:r>
    </w:p>
    <w:p w:rsidR="002F428C" w:rsidRPr="009C16AD" w:rsidRDefault="00953A57" w:rsidP="009C16AD">
      <w:pPr>
        <w:rPr>
          <w:b/>
        </w:rPr>
      </w:pPr>
      <w:r>
        <w:br/>
      </w:r>
      <w:r w:rsidRPr="009C16AD">
        <w:rPr>
          <w:b/>
        </w:rPr>
        <w:t>Client Representative</w:t>
      </w:r>
      <w:proofErr w:type="gramStart"/>
      <w:r w:rsidRPr="009C16AD">
        <w:rPr>
          <w:b/>
        </w:rPr>
        <w:t>:</w:t>
      </w:r>
      <w:proofErr w:type="gramEnd"/>
      <w:r w:rsidRPr="009C16AD">
        <w:rPr>
          <w:b/>
        </w:rPr>
        <w:br/>
        <w:t>Signature: _______________________</w:t>
      </w:r>
      <w:r w:rsidRPr="009C16AD">
        <w:rPr>
          <w:b/>
        </w:rPr>
        <w:br/>
        <w:t>Date: _______________</w:t>
      </w:r>
    </w:p>
    <w:p w:rsidR="002F428C" w:rsidRPr="009C16AD" w:rsidRDefault="00953A57" w:rsidP="009C16AD">
      <w:pPr>
        <w:rPr>
          <w:b/>
        </w:rPr>
      </w:pPr>
      <w:r w:rsidRPr="009C16AD">
        <w:rPr>
          <w:b/>
        </w:rPr>
        <w:br/>
        <w:t>Developer Representative</w:t>
      </w:r>
      <w:proofErr w:type="gramStart"/>
      <w:r w:rsidRPr="009C16AD">
        <w:rPr>
          <w:b/>
        </w:rPr>
        <w:t>:</w:t>
      </w:r>
      <w:proofErr w:type="gramEnd"/>
      <w:r w:rsidRPr="009C16AD">
        <w:rPr>
          <w:b/>
        </w:rPr>
        <w:br/>
        <w:t>Signature: _______________________</w:t>
      </w:r>
      <w:r w:rsidRPr="009C16AD">
        <w:rPr>
          <w:b/>
        </w:rPr>
        <w:br/>
        <w:t>Date: _______________</w:t>
      </w:r>
    </w:p>
    <w:p w:rsidR="00953A57" w:rsidRDefault="00953A57"/>
    <w:p w:rsidR="00953A57" w:rsidRDefault="00953A57" w:rsidP="00953A57">
      <w:pPr>
        <w:pStyle w:val="NormalWeb"/>
      </w:pPr>
      <w:r>
        <w:rPr>
          <w:rStyle w:val="Strong"/>
        </w:rPr>
        <w:t>User Acceptance Test (UAT) Plan</w:t>
      </w:r>
      <w:r>
        <w:br/>
      </w:r>
      <w:r>
        <w:rPr>
          <w:rStyle w:val="Strong"/>
        </w:rPr>
        <w:t xml:space="preserve">For: </w:t>
      </w:r>
      <w:proofErr w:type="spellStart"/>
      <w:r>
        <w:rPr>
          <w:rStyle w:val="Strong"/>
        </w:rPr>
        <w:t>Bayus</w:t>
      </w:r>
      <w:proofErr w:type="spellEnd"/>
      <w:r>
        <w:rPr>
          <w:rStyle w:val="Strong"/>
        </w:rPr>
        <w:t xml:space="preserve"> Transit Web</w:t>
      </w:r>
      <w:r w:rsidR="009C16AD">
        <w:rPr>
          <w:rStyle w:val="Strong"/>
        </w:rPr>
        <w:t xml:space="preserve"> &amp; Mobile</w:t>
      </w:r>
      <w:r>
        <w:rPr>
          <w:rStyle w:val="Strong"/>
        </w:rPr>
        <w:t xml:space="preserve"> Application</w:t>
      </w:r>
      <w:r>
        <w:br/>
      </w:r>
      <w:r>
        <w:rPr>
          <w:rStyle w:val="Strong"/>
        </w:rPr>
        <w:t xml:space="preserve">Prepared </w:t>
      </w:r>
      <w:r w:rsidR="009C16AD">
        <w:rPr>
          <w:rStyle w:val="Strong"/>
        </w:rPr>
        <w:t>By</w:t>
      </w:r>
      <w:r w:rsidR="009C16AD">
        <w:t xml:space="preserve"> Eng. MENYENGERA MELAMI KIVUYO.</w:t>
      </w:r>
      <w:r>
        <w:br/>
      </w:r>
      <w:r>
        <w:rPr>
          <w:rStyle w:val="Strong"/>
        </w:rPr>
        <w:t>Client Name:</w:t>
      </w:r>
      <w:r w:rsidR="009C16AD">
        <w:t xml:space="preserve"> Eng. RICHARD KAGIMBI.</w:t>
      </w:r>
      <w:r>
        <w:br/>
      </w:r>
      <w:r>
        <w:rPr>
          <w:rStyle w:val="Strong"/>
        </w:rPr>
        <w:t>Date:</w:t>
      </w:r>
      <w:r>
        <w:t xml:space="preserve"> </w:t>
      </w:r>
      <w:r w:rsidR="009C16AD">
        <w:t>04/02/2025</w:t>
      </w:r>
    </w:p>
    <w:p w:rsidR="00953A57" w:rsidRDefault="009C16AD">
      <w:bookmarkStart w:id="0" w:name="_GoBack"/>
      <w:r>
        <w:pict>
          <v:rect id="_x0000_i1025" style="width:0;height:1.5pt" o:hralign="center" o:hrstd="t" o:hr="t" fillcolor="#a0a0a0" stroked="f"/>
        </w:pict>
      </w:r>
      <w:bookmarkEnd w:id="0"/>
    </w:p>
    <w:sectPr w:rsidR="00953A5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3404F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327D80"/>
    <w:multiLevelType w:val="multilevel"/>
    <w:tmpl w:val="EC2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E52C9"/>
    <w:multiLevelType w:val="multilevel"/>
    <w:tmpl w:val="6D7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70733"/>
    <w:multiLevelType w:val="multilevel"/>
    <w:tmpl w:val="B6A6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F428C"/>
    <w:rsid w:val="00326F90"/>
    <w:rsid w:val="004D5274"/>
    <w:rsid w:val="00953A57"/>
    <w:rsid w:val="009C16A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4BDC3"/>
  <w14:defaultImageDpi w14:val="300"/>
  <w15:docId w15:val="{B8E5C257-DCD2-4646-AEB5-884862C2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6AD"/>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53A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9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1449-27F2-4F42-951A-AA6DFD7F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IFL IT SECTION_2nd</cp:lastModifiedBy>
  <cp:revision>3</cp:revision>
  <dcterms:created xsi:type="dcterms:W3CDTF">2013-12-23T23:15:00Z</dcterms:created>
  <dcterms:modified xsi:type="dcterms:W3CDTF">2025-02-04T12:32:00Z</dcterms:modified>
  <cp:category/>
</cp:coreProperties>
</file>